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Post-Incident Review (PIR) Template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Complete this template within 48 hours of incident resolution. The goal is blameless, systemic improvement.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Incident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Field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Incident ID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INC[NUMBER]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Severity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[P1 / P2]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Date/Time Detected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[YYYY-MM-DD HH:MM]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Date/Time Resolved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[YYYY-MM-DD HH:MM]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Total Duration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 hours Y minutes]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Affected Service(s)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[Service name(s)]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Incident Manager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Technical Lead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PIR Facilitator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PIR Date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[YYYY-MM-DD]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Attendees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[Names and roles]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Impact Assessment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Dimension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Users Affected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[Number and description]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Business Impact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[Revenue / operations / reputation]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SLA Breach?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[Yes — which SLAs / No]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Customer Notifications Sent?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[Yes / No — detail]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Timeline of Events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Document the key events chronologically. Include detection, escalation, key decisions, and resolution milestones.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200"/>
        <w:gridCol w:w="2860"/>
        <w:gridCol w:w="180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 Taken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By Whom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[HH:MM]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[Event description]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[Action taken]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[Name/Role]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[HH:MM]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[Event description]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[Action taken]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[Name/Role]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[HH:MM]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[Event description]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[Action taken]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[Name/Role]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[HH:MM]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[Event description]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[Action taken]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[Name/Role]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[HH:MM]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[Event description]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[Action taken]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[Name/Role]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br w:type="page"/>
      </w:r>
    </w:p>
    <w:p>
      <w:pPr>
        <w:pStyle w:val="Heading2"/>
      </w:pPr>
      <w:r>
        <w:t xml:space="preserve">Root Cause Analysis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Root Cause: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[Describe the underlying technical or process failure]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Contributing Factors: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[Factor 1 — e.g., monitoring gap, missing runbook]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[Factor 2 — e.g., change without adequate testing]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[Factor 3 — e.g., delayed escalation]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 Whys Analysis: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3500"/>
        <w:gridCol w:w="486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Why #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Question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Answer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Why did the incident occur?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[Answer]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Why did that happen?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[Answer]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Why did that happen?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[Answer]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Why did that happen?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[Answer]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5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Why did that happen?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[Answer]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Response Effectiveness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500"/>
        <w:gridCol w:w="48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Dimension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Rating (1–5)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Comments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Detection Speed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  ]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[Comments]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Escalation Appropriateness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  ]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[Comments]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Communication Quality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  ]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[Comments]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Technical Response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  ]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[Comments]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Stakeholder Management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  ]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[Comments]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Workaround Deployment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  ]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[Comments]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Improvement Actions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Every PIR must produce concrete, SMART actions with owners and deadlines.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360"/>
        <w:gridCol w:w="1500"/>
        <w:gridCol w:w="1500"/>
        <w:gridCol w:w="1500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#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Deadline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[Action description]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[Open]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[Action description]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[Open]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[Action description]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[Open]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[Action description]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[Open]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Lessons Learned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went well: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[Positive aspect 1]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[Positive aspect 2]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could be improved: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[Improvement area 1]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[Improvement area 2]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Sign-Off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Name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PIR Facilitator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Incident Manager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Service Owner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IT Leadership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color w:val="888888"/>
        <w:sz w:val="18"/>
        <w:szCs w:val="18"/>
      </w:rPr>
      <w:t xml:space="preserve">POST-INCIDENT REVIEW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E2761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4A8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2026-04-01T12:52:23.490Z</dcterms:created>
  <dcterms:modified xsi:type="dcterms:W3CDTF">2026-04-01T12:52:23.490Z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